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0FA1" w14:textId="2084BFDB" w:rsidR="00A13D2D" w:rsidRPr="00A13D2D" w:rsidRDefault="00A13D2D" w:rsidP="00A13D2D">
      <w:pPr>
        <w:tabs>
          <w:tab w:val="left" w:pos="993"/>
        </w:tabs>
        <w:ind w:left="709"/>
        <w:rPr>
          <w:rFonts w:ascii="Levenim MT" w:hAnsi="Levenim MT" w:cs="Levenim MT"/>
          <w:b/>
          <w:sz w:val="22"/>
          <w:szCs w:val="22"/>
        </w:rPr>
      </w:pPr>
      <w:r w:rsidRPr="00A13D2D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2337793" wp14:editId="6D55BF96">
            <wp:simplePos x="0" y="0"/>
            <wp:positionH relativeFrom="column">
              <wp:posOffset>-702945</wp:posOffset>
            </wp:positionH>
            <wp:positionV relativeFrom="paragraph">
              <wp:posOffset>-201930</wp:posOffset>
            </wp:positionV>
            <wp:extent cx="1200150" cy="17430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D2D">
        <w:rPr>
          <w:rFonts w:ascii="Levenim MT" w:hAnsi="Levenim MT" w:cs="Levenim MT" w:hint="cs"/>
          <w:b/>
          <w:sz w:val="22"/>
          <w:szCs w:val="22"/>
        </w:rPr>
        <w:t>VILLE DE SAINT-BASILE</w:t>
      </w:r>
    </w:p>
    <w:p w14:paraId="09AB7220" w14:textId="77777777" w:rsidR="00A13D2D" w:rsidRPr="00A13D2D" w:rsidRDefault="00A13D2D" w:rsidP="00A13D2D">
      <w:pPr>
        <w:tabs>
          <w:tab w:val="left" w:pos="993"/>
        </w:tabs>
        <w:ind w:left="709"/>
        <w:rPr>
          <w:rFonts w:ascii="Levenim MT" w:hAnsi="Levenim MT" w:cs="Levenim MT"/>
          <w:b/>
          <w:sz w:val="22"/>
          <w:szCs w:val="22"/>
        </w:rPr>
      </w:pPr>
      <w:r w:rsidRPr="00A13D2D">
        <w:rPr>
          <w:rFonts w:ascii="Levenim MT" w:hAnsi="Levenim MT" w:cs="Levenim MT" w:hint="cs"/>
          <w:b/>
          <w:sz w:val="22"/>
          <w:szCs w:val="22"/>
        </w:rPr>
        <w:t>MRC DE PORTNEUF</w:t>
      </w:r>
    </w:p>
    <w:p w14:paraId="1145F8FD" w14:textId="77777777" w:rsidR="00A13D2D" w:rsidRPr="00A13D2D" w:rsidRDefault="00A13D2D" w:rsidP="00A13D2D">
      <w:pPr>
        <w:tabs>
          <w:tab w:val="left" w:pos="993"/>
        </w:tabs>
        <w:ind w:left="709"/>
        <w:rPr>
          <w:rFonts w:ascii="Levenim MT" w:hAnsi="Levenim MT" w:cs="Levenim MT"/>
          <w:b/>
          <w:sz w:val="22"/>
          <w:szCs w:val="22"/>
        </w:rPr>
      </w:pPr>
      <w:r w:rsidRPr="00A13D2D">
        <w:rPr>
          <w:rFonts w:ascii="Levenim MT" w:hAnsi="Levenim MT" w:cs="Levenim MT" w:hint="cs"/>
          <w:b/>
          <w:sz w:val="22"/>
          <w:szCs w:val="22"/>
        </w:rPr>
        <w:t>PROVINCE DE QUÉBEC</w:t>
      </w:r>
    </w:p>
    <w:p w14:paraId="6EF49DEF" w14:textId="16FDC53F" w:rsidR="00A13D2D" w:rsidRDefault="00A13D2D" w:rsidP="00D445CB">
      <w:pPr>
        <w:tabs>
          <w:tab w:val="left" w:pos="993"/>
        </w:tabs>
        <w:jc w:val="center"/>
        <w:rPr>
          <w:b/>
          <w:sz w:val="52"/>
          <w:szCs w:val="52"/>
        </w:rPr>
      </w:pPr>
    </w:p>
    <w:p w14:paraId="688A0787" w14:textId="4BE4AD11" w:rsidR="00D445CB" w:rsidRPr="00A13D2D" w:rsidRDefault="00D445CB" w:rsidP="00D445CB">
      <w:pPr>
        <w:tabs>
          <w:tab w:val="left" w:pos="993"/>
        </w:tabs>
        <w:jc w:val="center"/>
        <w:rPr>
          <w:rFonts w:ascii="Levenim MT" w:hAnsi="Levenim MT" w:cs="Levenim MT"/>
          <w:b/>
          <w:sz w:val="52"/>
          <w:szCs w:val="52"/>
        </w:rPr>
      </w:pPr>
      <w:r w:rsidRPr="00A13D2D">
        <w:rPr>
          <w:rFonts w:ascii="Levenim MT" w:hAnsi="Levenim MT" w:cs="Levenim MT" w:hint="cs"/>
          <w:b/>
          <w:sz w:val="52"/>
          <w:szCs w:val="52"/>
        </w:rPr>
        <w:t>AVIS PUBLIC</w:t>
      </w:r>
    </w:p>
    <w:p w14:paraId="124FB264" w14:textId="36BA1941" w:rsidR="00373DCF" w:rsidRPr="00A13D2D" w:rsidRDefault="002877C5" w:rsidP="00373DCF">
      <w:pPr>
        <w:spacing w:before="60"/>
        <w:jc w:val="center"/>
        <w:rPr>
          <w:rFonts w:ascii="Levenim MT" w:hAnsi="Levenim MT" w:cs="Levenim MT"/>
          <w:b/>
          <w:sz w:val="28"/>
        </w:rPr>
      </w:pPr>
      <w:r>
        <w:rPr>
          <w:rFonts w:ascii="Levenim MT" w:hAnsi="Levenim MT" w:cs="Levenim MT"/>
          <w:b/>
          <w:sz w:val="28"/>
        </w:rPr>
        <w:t>Rôle de perception 2023</w:t>
      </w:r>
    </w:p>
    <w:p w14:paraId="18F11A51" w14:textId="77777777" w:rsidR="00D445CB" w:rsidRPr="00D445CB" w:rsidRDefault="00D445CB" w:rsidP="00373DCF">
      <w:pPr>
        <w:tabs>
          <w:tab w:val="left" w:leader="dot" w:pos="5103"/>
        </w:tabs>
        <w:spacing w:before="200"/>
        <w:jc w:val="center"/>
        <w:rPr>
          <w:b/>
          <w:sz w:val="22"/>
        </w:rPr>
      </w:pPr>
    </w:p>
    <w:p w14:paraId="748B4D18" w14:textId="526062B1" w:rsidR="00D445CB" w:rsidRPr="00A13D2D" w:rsidRDefault="00A13D2D" w:rsidP="00A13D2D">
      <w:pPr>
        <w:pStyle w:val="Corpsdetexte2"/>
        <w:tabs>
          <w:tab w:val="left" w:pos="993"/>
        </w:tabs>
        <w:jc w:val="center"/>
        <w:rPr>
          <w:rFonts w:ascii="Levenim MT" w:hAnsi="Levenim MT" w:cs="Levenim MT"/>
        </w:rPr>
      </w:pPr>
      <w:r w:rsidRPr="00A13D2D">
        <w:rPr>
          <w:rFonts w:ascii="Levenim MT" w:hAnsi="Levenim MT" w:cs="Levenim MT" w:hint="cs"/>
          <w:b/>
        </w:rPr>
        <w:t>Aux contribuables de la susdite municipalité</w:t>
      </w:r>
    </w:p>
    <w:p w14:paraId="643DD6E1" w14:textId="77777777" w:rsidR="00392EF2" w:rsidRPr="00392EF2" w:rsidRDefault="00392EF2" w:rsidP="00392EF2">
      <w:pPr>
        <w:tabs>
          <w:tab w:val="left" w:pos="993"/>
        </w:tabs>
        <w:rPr>
          <w:rFonts w:ascii="Levenim MT" w:hAnsi="Levenim MT" w:cs="Levenim MT"/>
          <w:bCs/>
        </w:rPr>
      </w:pPr>
      <w:r w:rsidRPr="00392EF2">
        <w:rPr>
          <w:rFonts w:ascii="Levenim MT" w:hAnsi="Levenim MT" w:cs="Levenim MT" w:hint="cs"/>
          <w:bCs/>
        </w:rPr>
        <w:t xml:space="preserve">Avis est par les présentes donné par </w:t>
      </w:r>
      <w:r w:rsidRPr="00392EF2">
        <w:rPr>
          <w:rFonts w:ascii="Levenim MT" w:hAnsi="Levenim MT" w:cs="Levenim MT"/>
          <w:bCs/>
        </w:rPr>
        <w:t>la soussignée</w:t>
      </w:r>
      <w:r w:rsidRPr="00392EF2">
        <w:rPr>
          <w:rFonts w:ascii="Levenim MT" w:hAnsi="Levenim MT" w:cs="Levenim MT" w:hint="cs"/>
          <w:bCs/>
        </w:rPr>
        <w:t xml:space="preserve"> : </w:t>
      </w:r>
    </w:p>
    <w:p w14:paraId="6F4C34BE" w14:textId="77777777" w:rsidR="002877C5" w:rsidRPr="00392EF2" w:rsidRDefault="002877C5" w:rsidP="00392EF2">
      <w:pPr>
        <w:tabs>
          <w:tab w:val="left" w:pos="993"/>
        </w:tabs>
        <w:rPr>
          <w:rFonts w:ascii="Levenim MT" w:hAnsi="Levenim MT" w:cs="Levenim MT"/>
          <w:bCs/>
        </w:rPr>
      </w:pPr>
      <w:r w:rsidRPr="00392EF2">
        <w:rPr>
          <w:rFonts w:ascii="Levenim MT" w:hAnsi="Levenim MT" w:cs="Levenim MT"/>
          <w:bCs/>
        </w:rPr>
        <w:t> </w:t>
      </w:r>
    </w:p>
    <w:p w14:paraId="114FB784" w14:textId="1B882A55" w:rsidR="002877C5" w:rsidRPr="00392EF2" w:rsidRDefault="002877C5" w:rsidP="00392EF2">
      <w:pPr>
        <w:tabs>
          <w:tab w:val="left" w:pos="993"/>
        </w:tabs>
        <w:rPr>
          <w:rFonts w:ascii="Levenim MT" w:hAnsi="Levenim MT" w:cs="Levenim MT"/>
          <w:bCs/>
        </w:rPr>
      </w:pPr>
      <w:r w:rsidRPr="00392EF2">
        <w:t> </w:t>
      </w:r>
      <w:r w:rsidRPr="00392EF2">
        <w:rPr>
          <w:rFonts w:ascii="Levenim MT" w:hAnsi="Levenim MT" w:cs="Levenim MT"/>
          <w:bCs/>
        </w:rPr>
        <w:t>Le rôle de perception 2023 est complété et déposé à mon bureau et qu’il sera procédé à l’envoi des comptes de taxes le ou avant le 28 février 2023. </w:t>
      </w:r>
    </w:p>
    <w:p w14:paraId="3A3FED5D" w14:textId="77777777" w:rsidR="002877C5" w:rsidRPr="00392EF2" w:rsidRDefault="002877C5" w:rsidP="00392EF2">
      <w:pPr>
        <w:tabs>
          <w:tab w:val="left" w:pos="993"/>
        </w:tabs>
        <w:rPr>
          <w:rFonts w:ascii="Levenim MT" w:hAnsi="Levenim MT" w:cs="Levenim MT"/>
          <w:bCs/>
        </w:rPr>
      </w:pPr>
      <w:r w:rsidRPr="00392EF2">
        <w:rPr>
          <w:bCs/>
        </w:rPr>
        <w:t> </w:t>
      </w:r>
      <w:r w:rsidRPr="00392EF2">
        <w:rPr>
          <w:rFonts w:ascii="Levenim MT" w:hAnsi="Levenim MT" w:cs="Levenim MT"/>
          <w:bCs/>
        </w:rPr>
        <w:t> </w:t>
      </w:r>
    </w:p>
    <w:p w14:paraId="4181DB48" w14:textId="0F04C9D0" w:rsidR="002877C5" w:rsidRPr="00392EF2" w:rsidRDefault="002877C5" w:rsidP="00392EF2">
      <w:pPr>
        <w:tabs>
          <w:tab w:val="left" w:pos="993"/>
        </w:tabs>
        <w:rPr>
          <w:rFonts w:ascii="Levenim MT" w:hAnsi="Levenim MT" w:cs="Levenim MT"/>
          <w:bCs/>
        </w:rPr>
      </w:pPr>
      <w:r w:rsidRPr="00392EF2">
        <w:rPr>
          <w:rFonts w:ascii="Levenim MT" w:hAnsi="Levenim MT" w:cs="Levenim MT"/>
          <w:bCs/>
        </w:rPr>
        <w:t>Que toutes personnes dont les noms y apparaissent comme sujettes au paiement desdites taxes, arrérages ou autres deniers sont tenues de les payer avant le 31 mars 2023. </w:t>
      </w:r>
    </w:p>
    <w:p w14:paraId="2DC63279" w14:textId="77777777" w:rsidR="002877C5" w:rsidRDefault="002877C5" w:rsidP="002877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 </w:t>
      </w:r>
      <w:r>
        <w:rPr>
          <w:rStyle w:val="eop"/>
          <w:color w:val="000000"/>
        </w:rPr>
        <w:t> </w:t>
      </w:r>
    </w:p>
    <w:p w14:paraId="278B1337" w14:textId="77777777" w:rsidR="002877C5" w:rsidRDefault="002877C5" w:rsidP="002877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 </w:t>
      </w:r>
      <w:r>
        <w:rPr>
          <w:rStyle w:val="eop"/>
          <w:color w:val="000000"/>
        </w:rPr>
        <w:t> </w:t>
      </w:r>
    </w:p>
    <w:p w14:paraId="1D6CF4DB" w14:textId="745A8AC1" w:rsidR="002877C5" w:rsidRDefault="002877C5" w:rsidP="002877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E77037">
        <w:rPr>
          <w:rFonts w:ascii="Levenim MT" w:hAnsi="Levenim MT" w:cs="Levenim MT"/>
          <w:b/>
          <w:bCs/>
          <w:lang w:eastAsia="fr-FR"/>
        </w:rPr>
        <w:t>DONNÉ à Saint-Basile ce 1</w:t>
      </w:r>
      <w:r w:rsidRPr="009E4595">
        <w:rPr>
          <w:rFonts w:ascii="Levenim MT" w:hAnsi="Levenim MT" w:cs="Levenim MT"/>
          <w:b/>
          <w:bCs/>
          <w:vertAlign w:val="superscript"/>
          <w:lang w:eastAsia="fr-FR"/>
        </w:rPr>
        <w:t>e</w:t>
      </w:r>
      <w:r w:rsidRPr="00E77037">
        <w:rPr>
          <w:rFonts w:ascii="Levenim MT" w:hAnsi="Levenim MT" w:cs="Levenim MT"/>
          <w:b/>
          <w:bCs/>
          <w:lang w:eastAsia="fr-FR"/>
        </w:rPr>
        <w:t xml:space="preserve"> jour de février deux mille vingt-trois</w:t>
      </w:r>
      <w:r>
        <w:rPr>
          <w:rStyle w:val="normaltextrun"/>
          <w:b/>
          <w:bCs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14:paraId="75CB29EF" w14:textId="1E71C849" w:rsidR="00987919" w:rsidRPr="00912204" w:rsidRDefault="00987919" w:rsidP="00987919">
      <w:pPr>
        <w:tabs>
          <w:tab w:val="left" w:pos="993"/>
        </w:tabs>
        <w:jc w:val="both"/>
      </w:pPr>
    </w:p>
    <w:p w14:paraId="4C447488" w14:textId="5EC39322" w:rsidR="00987919" w:rsidRPr="00912204" w:rsidRDefault="00987919" w:rsidP="00987919">
      <w:pPr>
        <w:tabs>
          <w:tab w:val="left" w:pos="993"/>
        </w:tabs>
        <w:rPr>
          <w:b/>
        </w:rPr>
      </w:pPr>
      <w:r w:rsidRPr="00912204">
        <w:rPr>
          <w:b/>
        </w:rPr>
        <w:t>__________________</w:t>
      </w:r>
      <w:r w:rsidR="00A06561">
        <w:rPr>
          <w:b/>
        </w:rPr>
        <w:t>_________</w:t>
      </w:r>
    </w:p>
    <w:p w14:paraId="793754AD" w14:textId="105A21A4" w:rsidR="00987919" w:rsidRPr="00A06561" w:rsidRDefault="00A06561" w:rsidP="00987919">
      <w:pPr>
        <w:tabs>
          <w:tab w:val="left" w:pos="993"/>
        </w:tabs>
        <w:rPr>
          <w:rFonts w:ascii="Levenim MT" w:hAnsi="Levenim MT" w:cs="Levenim MT"/>
          <w:bCs/>
        </w:rPr>
      </w:pPr>
      <w:r>
        <w:rPr>
          <w:rFonts w:ascii="Levenim MT" w:hAnsi="Levenim MT" w:cs="Levenim MT"/>
          <w:bCs/>
        </w:rPr>
        <w:t>Stéphanie Readman</w:t>
      </w:r>
    </w:p>
    <w:p w14:paraId="5AB877CB" w14:textId="3615F16D" w:rsidR="00373DCF" w:rsidRPr="00A06561" w:rsidRDefault="00A06561" w:rsidP="00987919">
      <w:pPr>
        <w:tabs>
          <w:tab w:val="left" w:pos="993"/>
        </w:tabs>
        <w:rPr>
          <w:rFonts w:ascii="Levenim MT" w:hAnsi="Levenim MT" w:cs="Levenim MT"/>
          <w:bCs/>
        </w:rPr>
      </w:pPr>
      <w:r>
        <w:rPr>
          <w:rFonts w:ascii="Levenim MT" w:hAnsi="Levenim MT" w:cs="Levenim MT"/>
          <w:bCs/>
        </w:rPr>
        <w:t>Directrice générale adjointe, g</w:t>
      </w:r>
      <w:r w:rsidR="00987919" w:rsidRPr="00A06561">
        <w:rPr>
          <w:rFonts w:ascii="Levenim MT" w:hAnsi="Levenim MT" w:cs="Levenim MT" w:hint="cs"/>
          <w:bCs/>
        </w:rPr>
        <w:t>reffière</w:t>
      </w:r>
      <w:r w:rsidR="00987919" w:rsidRPr="00A06561">
        <w:rPr>
          <w:rFonts w:ascii="Levenim MT" w:hAnsi="Levenim MT" w:cs="Levenim MT" w:hint="cs"/>
          <w:bCs/>
        </w:rPr>
        <w:tab/>
      </w:r>
      <w:r w:rsidR="00987919" w:rsidRPr="00A06561">
        <w:rPr>
          <w:rFonts w:ascii="Levenim MT" w:hAnsi="Levenim MT" w:cs="Levenim MT" w:hint="cs"/>
          <w:bCs/>
        </w:rPr>
        <w:tab/>
      </w:r>
    </w:p>
    <w:p w14:paraId="71D885D4" w14:textId="02DBB553" w:rsidR="00987919" w:rsidRDefault="00987919" w:rsidP="00DB7547">
      <w:pPr>
        <w:ind w:left="2832" w:firstLine="708"/>
        <w:rPr>
          <w:b/>
          <w:color w:val="000000"/>
          <w:u w:val="single"/>
        </w:rPr>
      </w:pPr>
    </w:p>
    <w:p w14:paraId="41C7E9A6" w14:textId="2D5B5D80" w:rsidR="00A06561" w:rsidRDefault="00A06561" w:rsidP="00DB7547">
      <w:pPr>
        <w:ind w:left="2832" w:firstLine="708"/>
        <w:rPr>
          <w:b/>
          <w:color w:val="000000"/>
          <w:u w:val="single"/>
        </w:rPr>
      </w:pPr>
    </w:p>
    <w:p w14:paraId="251EB9F7" w14:textId="77777777" w:rsidR="00A06561" w:rsidRDefault="00A06561" w:rsidP="00DB7547">
      <w:pPr>
        <w:ind w:left="2832" w:firstLine="708"/>
        <w:rPr>
          <w:b/>
          <w:color w:val="000000"/>
          <w:u w:val="single"/>
        </w:rPr>
      </w:pPr>
    </w:p>
    <w:p w14:paraId="05BF602B" w14:textId="77777777" w:rsidR="00C12344" w:rsidRDefault="00C12344" w:rsidP="00987919">
      <w:pPr>
        <w:tabs>
          <w:tab w:val="left" w:pos="993"/>
        </w:tabs>
        <w:rPr>
          <w:b/>
          <w:color w:val="000000"/>
          <w:u w:val="single"/>
        </w:rPr>
      </w:pPr>
    </w:p>
    <w:p w14:paraId="3751AE7C" w14:textId="77777777" w:rsidR="00C12344" w:rsidRDefault="00C12344" w:rsidP="00987919">
      <w:pPr>
        <w:tabs>
          <w:tab w:val="left" w:pos="993"/>
        </w:tabs>
        <w:rPr>
          <w:b/>
          <w:color w:val="000000"/>
          <w:u w:val="single"/>
        </w:rPr>
      </w:pPr>
    </w:p>
    <w:p w14:paraId="2E6B8B4D" w14:textId="77777777" w:rsidR="00C12344" w:rsidRDefault="00C12344" w:rsidP="00987919">
      <w:pPr>
        <w:tabs>
          <w:tab w:val="left" w:pos="993"/>
        </w:tabs>
        <w:rPr>
          <w:b/>
          <w:color w:val="000000"/>
          <w:u w:val="single"/>
        </w:rPr>
      </w:pPr>
    </w:p>
    <w:p w14:paraId="6B8C86FC" w14:textId="539FA436" w:rsidR="00987919" w:rsidRPr="00063F10" w:rsidRDefault="00EF686D" w:rsidP="00987919">
      <w:pPr>
        <w:tabs>
          <w:tab w:val="left" w:pos="993"/>
        </w:tabs>
        <w:rPr>
          <w:rFonts w:ascii="Levenim MT" w:hAnsi="Levenim MT" w:cs="Levenim MT"/>
          <w:b/>
          <w:u w:val="single"/>
        </w:rPr>
      </w:pPr>
      <w:r w:rsidRPr="00063F10">
        <w:rPr>
          <w:rFonts w:ascii="Levenim MT" w:hAnsi="Levenim MT" w:cs="Levenim MT" w:hint="cs"/>
          <w:b/>
          <w:u w:val="single"/>
        </w:rPr>
        <w:t>CERTIFICAT DE PUBLICATION (</w:t>
      </w:r>
      <w:r w:rsidR="00987919" w:rsidRPr="00063F10">
        <w:rPr>
          <w:rFonts w:ascii="Levenim MT" w:hAnsi="Levenim MT" w:cs="Levenim MT" w:hint="cs"/>
          <w:b/>
          <w:u w:val="single"/>
        </w:rPr>
        <w:t>ARTICLE 337)</w:t>
      </w:r>
    </w:p>
    <w:p w14:paraId="09237354" w14:textId="77777777" w:rsidR="00987919" w:rsidRPr="00063F10" w:rsidRDefault="00987919" w:rsidP="00987919">
      <w:pPr>
        <w:tabs>
          <w:tab w:val="left" w:pos="993"/>
        </w:tabs>
        <w:rPr>
          <w:rFonts w:ascii="Levenim MT" w:hAnsi="Levenim MT" w:cs="Levenim MT"/>
          <w:b/>
        </w:rPr>
      </w:pPr>
    </w:p>
    <w:p w14:paraId="300C01B5" w14:textId="6EACA034" w:rsidR="00EF686D" w:rsidRDefault="00987919" w:rsidP="00EF686D">
      <w:pPr>
        <w:tabs>
          <w:tab w:val="left" w:pos="993"/>
        </w:tabs>
        <w:jc w:val="both"/>
        <w:rPr>
          <w:rFonts w:ascii="Levenim MT" w:hAnsi="Levenim MT" w:cs="Levenim MT"/>
          <w:i/>
        </w:rPr>
      </w:pPr>
      <w:r w:rsidRPr="00063F10">
        <w:rPr>
          <w:rFonts w:ascii="Levenim MT" w:hAnsi="Levenim MT" w:cs="Levenim MT" w:hint="cs"/>
          <w:i/>
        </w:rPr>
        <w:t>Je, soussignée,</w:t>
      </w:r>
      <w:r w:rsidR="00063F10">
        <w:rPr>
          <w:rFonts w:ascii="Levenim MT" w:hAnsi="Levenim MT" w:cs="Levenim MT"/>
          <w:i/>
        </w:rPr>
        <w:t xml:space="preserve"> directrice générale adjointe,</w:t>
      </w:r>
      <w:r w:rsidRPr="00063F10">
        <w:rPr>
          <w:rFonts w:ascii="Levenim MT" w:hAnsi="Levenim MT" w:cs="Levenim MT" w:hint="cs"/>
          <w:i/>
        </w:rPr>
        <w:t xml:space="preserve"> greffière, certifie sous mon serment d’office que j’ai publiée l’avis ci-annexé en affichant </w:t>
      </w:r>
      <w:r w:rsidR="00063F10">
        <w:rPr>
          <w:rFonts w:ascii="Levenim MT" w:hAnsi="Levenim MT" w:cs="Levenim MT"/>
          <w:i/>
        </w:rPr>
        <w:t xml:space="preserve">deux </w:t>
      </w:r>
      <w:r w:rsidRPr="00063F10">
        <w:rPr>
          <w:rFonts w:ascii="Levenim MT" w:hAnsi="Levenim MT" w:cs="Levenim MT" w:hint="cs"/>
          <w:i/>
        </w:rPr>
        <w:t xml:space="preserve">copies, une à la porte de l’hôtel de Ville le </w:t>
      </w:r>
      <w:r w:rsidR="002877C5">
        <w:rPr>
          <w:rFonts w:ascii="Levenim MT" w:hAnsi="Levenim MT" w:cs="Levenim MT"/>
          <w:i/>
        </w:rPr>
        <w:t>1</w:t>
      </w:r>
      <w:r w:rsidR="002877C5" w:rsidRPr="002877C5">
        <w:rPr>
          <w:rFonts w:ascii="Levenim MT" w:hAnsi="Levenim MT" w:cs="Levenim MT"/>
          <w:i/>
          <w:vertAlign w:val="superscript"/>
        </w:rPr>
        <w:t>e</w:t>
      </w:r>
      <w:r w:rsidR="002877C5">
        <w:rPr>
          <w:rFonts w:ascii="Levenim MT" w:hAnsi="Levenim MT" w:cs="Levenim MT"/>
          <w:i/>
        </w:rPr>
        <w:t xml:space="preserve"> février</w:t>
      </w:r>
      <w:r w:rsidR="00EF686D" w:rsidRPr="00063F10">
        <w:rPr>
          <w:rFonts w:ascii="Levenim MT" w:hAnsi="Levenim MT" w:cs="Levenim MT" w:hint="cs"/>
          <w:i/>
        </w:rPr>
        <w:t xml:space="preserve"> 20</w:t>
      </w:r>
      <w:r w:rsidR="00063F10">
        <w:rPr>
          <w:rFonts w:ascii="Levenim MT" w:hAnsi="Levenim MT" w:cs="Levenim MT"/>
          <w:i/>
        </w:rPr>
        <w:t>23</w:t>
      </w:r>
      <w:r w:rsidRPr="00063F10">
        <w:rPr>
          <w:rFonts w:ascii="Levenim MT" w:hAnsi="Levenim MT" w:cs="Levenim MT" w:hint="cs"/>
          <w:i/>
        </w:rPr>
        <w:t xml:space="preserve"> et </w:t>
      </w:r>
      <w:r w:rsidR="00063F10">
        <w:rPr>
          <w:rFonts w:ascii="Levenim MT" w:hAnsi="Levenim MT" w:cs="Levenim MT"/>
          <w:i/>
        </w:rPr>
        <w:t xml:space="preserve">une deuxième pour insertion sur le site Internet de la Ville de Saint-Basile le </w:t>
      </w:r>
      <w:r w:rsidR="002877C5">
        <w:rPr>
          <w:rFonts w:ascii="Levenim MT" w:hAnsi="Levenim MT" w:cs="Levenim MT"/>
          <w:i/>
        </w:rPr>
        <w:t>1</w:t>
      </w:r>
      <w:r w:rsidR="002877C5" w:rsidRPr="002877C5">
        <w:rPr>
          <w:rFonts w:ascii="Levenim MT" w:hAnsi="Levenim MT" w:cs="Levenim MT"/>
          <w:i/>
          <w:vertAlign w:val="superscript"/>
        </w:rPr>
        <w:t>e</w:t>
      </w:r>
      <w:r w:rsidR="002877C5">
        <w:rPr>
          <w:rFonts w:ascii="Levenim MT" w:hAnsi="Levenim MT" w:cs="Levenim MT"/>
          <w:i/>
        </w:rPr>
        <w:t xml:space="preserve"> février</w:t>
      </w:r>
      <w:r w:rsidR="00063F10">
        <w:rPr>
          <w:rFonts w:ascii="Levenim MT" w:hAnsi="Levenim MT" w:cs="Levenim MT"/>
          <w:i/>
        </w:rPr>
        <w:t xml:space="preserve"> 2023.</w:t>
      </w:r>
      <w:r w:rsidR="00D95A20" w:rsidRPr="00063F10">
        <w:rPr>
          <w:rFonts w:ascii="Levenim MT" w:hAnsi="Levenim MT" w:cs="Levenim MT" w:hint="cs"/>
          <w:i/>
        </w:rPr>
        <w:t xml:space="preserve"> </w:t>
      </w:r>
    </w:p>
    <w:p w14:paraId="7B6E6CC0" w14:textId="77777777" w:rsidR="00063F10" w:rsidRPr="00063F10" w:rsidRDefault="00063F10" w:rsidP="00EF686D">
      <w:pPr>
        <w:tabs>
          <w:tab w:val="left" w:pos="993"/>
        </w:tabs>
        <w:jc w:val="both"/>
        <w:rPr>
          <w:rFonts w:ascii="Levenim MT" w:hAnsi="Levenim MT" w:cs="Levenim MT"/>
          <w:i/>
        </w:rPr>
      </w:pPr>
    </w:p>
    <w:p w14:paraId="57AA4C54" w14:textId="550E437E" w:rsidR="00987919" w:rsidRPr="00063F10" w:rsidRDefault="00987919" w:rsidP="00EF686D">
      <w:pPr>
        <w:tabs>
          <w:tab w:val="left" w:pos="993"/>
        </w:tabs>
        <w:jc w:val="both"/>
        <w:rPr>
          <w:rFonts w:ascii="Levenim MT" w:hAnsi="Levenim MT" w:cs="Levenim MT"/>
          <w:b/>
          <w:bCs/>
        </w:rPr>
      </w:pPr>
      <w:r w:rsidRPr="00063F10">
        <w:rPr>
          <w:rFonts w:ascii="Levenim MT" w:hAnsi="Levenim MT" w:cs="Levenim MT" w:hint="cs"/>
          <w:b/>
          <w:bCs/>
        </w:rPr>
        <w:t xml:space="preserve">EN FOI DE QUOI, je donne ce certificat ce </w:t>
      </w:r>
      <w:r w:rsidR="002877C5">
        <w:rPr>
          <w:rFonts w:ascii="Levenim MT" w:hAnsi="Levenim MT" w:cs="Levenim MT"/>
          <w:b/>
          <w:bCs/>
        </w:rPr>
        <w:t>1</w:t>
      </w:r>
      <w:r w:rsidR="00392EF2" w:rsidRPr="00392EF2">
        <w:rPr>
          <w:rFonts w:ascii="Levenim MT" w:hAnsi="Levenim MT" w:cs="Levenim MT"/>
          <w:b/>
          <w:bCs/>
          <w:vertAlign w:val="superscript"/>
        </w:rPr>
        <w:t>e</w:t>
      </w:r>
      <w:r w:rsidRPr="00063F10">
        <w:rPr>
          <w:rFonts w:ascii="Levenim MT" w:hAnsi="Levenim MT" w:cs="Levenim MT" w:hint="cs"/>
          <w:b/>
          <w:bCs/>
        </w:rPr>
        <w:t xml:space="preserve"> jour d</w:t>
      </w:r>
      <w:r w:rsidR="00063F10">
        <w:rPr>
          <w:rFonts w:ascii="Levenim MT" w:hAnsi="Levenim MT" w:cs="Levenim MT"/>
          <w:b/>
          <w:bCs/>
        </w:rPr>
        <w:t xml:space="preserve">e </w:t>
      </w:r>
      <w:r w:rsidR="00392EF2">
        <w:rPr>
          <w:rFonts w:ascii="Levenim MT" w:hAnsi="Levenim MT" w:cs="Levenim MT"/>
          <w:b/>
          <w:bCs/>
        </w:rPr>
        <w:t>février</w:t>
      </w:r>
      <w:r w:rsidR="00EF686D" w:rsidRPr="00063F10">
        <w:rPr>
          <w:rFonts w:ascii="Levenim MT" w:hAnsi="Levenim MT" w:cs="Levenim MT" w:hint="cs"/>
          <w:b/>
          <w:bCs/>
        </w:rPr>
        <w:t xml:space="preserve"> 20</w:t>
      </w:r>
      <w:r w:rsidR="00C22E61">
        <w:rPr>
          <w:rFonts w:ascii="Levenim MT" w:hAnsi="Levenim MT" w:cs="Levenim MT"/>
          <w:b/>
          <w:bCs/>
        </w:rPr>
        <w:t>23</w:t>
      </w:r>
      <w:r w:rsidRPr="00063F10">
        <w:rPr>
          <w:rFonts w:ascii="Levenim MT" w:hAnsi="Levenim MT" w:cs="Levenim MT" w:hint="cs"/>
          <w:b/>
          <w:bCs/>
        </w:rPr>
        <w:t>.</w:t>
      </w:r>
    </w:p>
    <w:p w14:paraId="3B3F089C" w14:textId="669D6C09" w:rsidR="00987919" w:rsidRPr="00063F10" w:rsidRDefault="00987919" w:rsidP="00987919">
      <w:pPr>
        <w:tabs>
          <w:tab w:val="left" w:pos="993"/>
        </w:tabs>
        <w:rPr>
          <w:rFonts w:ascii="Levenim MT" w:hAnsi="Levenim MT" w:cs="Levenim MT"/>
        </w:rPr>
      </w:pPr>
      <w:r w:rsidRPr="00063F10">
        <w:rPr>
          <w:rFonts w:ascii="Levenim MT" w:hAnsi="Levenim MT" w:cs="Levenim MT" w:hint="cs"/>
        </w:rPr>
        <w:tab/>
      </w:r>
      <w:r w:rsidRPr="00063F10">
        <w:rPr>
          <w:rFonts w:ascii="Levenim MT" w:hAnsi="Levenim MT" w:cs="Levenim MT" w:hint="cs"/>
        </w:rPr>
        <w:tab/>
      </w:r>
      <w:r w:rsidRPr="00063F10">
        <w:rPr>
          <w:rFonts w:ascii="Levenim MT" w:hAnsi="Levenim MT" w:cs="Levenim MT" w:hint="cs"/>
        </w:rPr>
        <w:tab/>
      </w:r>
      <w:r w:rsidRPr="00063F10">
        <w:rPr>
          <w:rFonts w:ascii="Levenim MT" w:hAnsi="Levenim MT" w:cs="Levenim MT" w:hint="cs"/>
        </w:rPr>
        <w:tab/>
      </w:r>
      <w:r w:rsidRPr="00063F10">
        <w:rPr>
          <w:rFonts w:ascii="Levenim MT" w:hAnsi="Levenim MT" w:cs="Levenim MT" w:hint="cs"/>
        </w:rPr>
        <w:tab/>
      </w:r>
      <w:r w:rsidRPr="00063F10">
        <w:rPr>
          <w:rFonts w:ascii="Levenim MT" w:hAnsi="Levenim MT" w:cs="Levenim MT" w:hint="cs"/>
        </w:rPr>
        <w:tab/>
      </w:r>
      <w:r w:rsidRPr="00063F10">
        <w:rPr>
          <w:rFonts w:ascii="Levenim MT" w:hAnsi="Levenim MT" w:cs="Levenim MT" w:hint="cs"/>
        </w:rPr>
        <w:tab/>
      </w:r>
      <w:r w:rsidRPr="00063F10">
        <w:rPr>
          <w:rFonts w:ascii="Levenim MT" w:hAnsi="Levenim MT" w:cs="Levenim MT" w:hint="cs"/>
        </w:rPr>
        <w:tab/>
        <w:t xml:space="preserve">        </w:t>
      </w:r>
      <w:r w:rsidRPr="00063F10">
        <w:rPr>
          <w:rFonts w:ascii="Levenim MT" w:hAnsi="Levenim MT" w:cs="Levenim MT" w:hint="cs"/>
        </w:rPr>
        <w:tab/>
      </w:r>
      <w:r w:rsidRPr="00063F10">
        <w:rPr>
          <w:rFonts w:ascii="Levenim MT" w:hAnsi="Levenim MT" w:cs="Levenim MT" w:hint="cs"/>
        </w:rPr>
        <w:tab/>
      </w:r>
      <w:r w:rsidRPr="00063F10">
        <w:rPr>
          <w:rFonts w:ascii="Levenim MT" w:hAnsi="Levenim MT" w:cs="Levenim MT" w:hint="cs"/>
        </w:rPr>
        <w:tab/>
        <w:t xml:space="preserve"> ______________</w:t>
      </w:r>
      <w:r w:rsidR="00C22E61">
        <w:rPr>
          <w:rFonts w:ascii="Levenim MT" w:hAnsi="Levenim MT" w:cs="Levenim MT"/>
        </w:rPr>
        <w:t>__________</w:t>
      </w:r>
    </w:p>
    <w:p w14:paraId="7C3A1732" w14:textId="246ABBA8" w:rsidR="00987919" w:rsidRPr="00063F10" w:rsidRDefault="00C22E61" w:rsidP="00987919">
      <w:pPr>
        <w:tabs>
          <w:tab w:val="left" w:pos="993"/>
        </w:tabs>
        <w:rPr>
          <w:rFonts w:ascii="Levenim MT" w:hAnsi="Levenim MT" w:cs="Levenim MT"/>
        </w:rPr>
      </w:pPr>
      <w:r>
        <w:rPr>
          <w:rFonts w:ascii="Levenim MT" w:hAnsi="Levenim MT" w:cs="Levenim MT"/>
        </w:rPr>
        <w:t>Stéphanie Readman</w:t>
      </w:r>
    </w:p>
    <w:p w14:paraId="5B98C0CA" w14:textId="5A7175A8" w:rsidR="00987919" w:rsidRPr="00063F10" w:rsidRDefault="00C22E61" w:rsidP="00987919">
      <w:pPr>
        <w:tabs>
          <w:tab w:val="left" w:pos="993"/>
        </w:tabs>
        <w:rPr>
          <w:rFonts w:ascii="Levenim MT" w:hAnsi="Levenim MT" w:cs="Levenim MT"/>
        </w:rPr>
      </w:pPr>
      <w:r>
        <w:rPr>
          <w:rFonts w:ascii="Levenim MT" w:hAnsi="Levenim MT" w:cs="Levenim MT"/>
        </w:rPr>
        <w:t>Directrice générale adjointe, g</w:t>
      </w:r>
      <w:r w:rsidR="00987919" w:rsidRPr="00063F10">
        <w:rPr>
          <w:rFonts w:ascii="Levenim MT" w:hAnsi="Levenim MT" w:cs="Levenim MT" w:hint="cs"/>
        </w:rPr>
        <w:t>reffière</w:t>
      </w:r>
    </w:p>
    <w:p w14:paraId="0E28E751" w14:textId="77777777" w:rsidR="00D445CB" w:rsidRPr="00063F10" w:rsidRDefault="00D445CB" w:rsidP="00373DCF">
      <w:pPr>
        <w:rPr>
          <w:rFonts w:ascii="Levenim MT" w:hAnsi="Levenim MT" w:cs="Levenim MT"/>
          <w:b/>
          <w:bCs/>
        </w:rPr>
      </w:pPr>
    </w:p>
    <w:sectPr w:rsidR="00D445CB" w:rsidRPr="00063F10" w:rsidSect="00D168BA">
      <w:pgSz w:w="12242" w:h="20163" w:code="5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ED3"/>
    <w:multiLevelType w:val="hybridMultilevel"/>
    <w:tmpl w:val="DD22F3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476E"/>
    <w:multiLevelType w:val="hybridMultilevel"/>
    <w:tmpl w:val="E50C9A32"/>
    <w:lvl w:ilvl="0" w:tplc="5E5417E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175822">
    <w:abstractNumId w:val="1"/>
  </w:num>
  <w:num w:numId="2" w16cid:durableId="43294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CF"/>
    <w:rsid w:val="00063F10"/>
    <w:rsid w:val="00261E66"/>
    <w:rsid w:val="002871A5"/>
    <w:rsid w:val="002877C5"/>
    <w:rsid w:val="00373DCF"/>
    <w:rsid w:val="00392EF2"/>
    <w:rsid w:val="003E363F"/>
    <w:rsid w:val="003E4072"/>
    <w:rsid w:val="00505C61"/>
    <w:rsid w:val="007357EF"/>
    <w:rsid w:val="00747034"/>
    <w:rsid w:val="00793BC6"/>
    <w:rsid w:val="008A3990"/>
    <w:rsid w:val="008C7CE0"/>
    <w:rsid w:val="0090607D"/>
    <w:rsid w:val="009318A4"/>
    <w:rsid w:val="00987919"/>
    <w:rsid w:val="009E4595"/>
    <w:rsid w:val="009F22E9"/>
    <w:rsid w:val="00A06561"/>
    <w:rsid w:val="00A13D2D"/>
    <w:rsid w:val="00A32E7F"/>
    <w:rsid w:val="00A65305"/>
    <w:rsid w:val="00BB3041"/>
    <w:rsid w:val="00C12344"/>
    <w:rsid w:val="00C22E61"/>
    <w:rsid w:val="00CB5178"/>
    <w:rsid w:val="00CF6E17"/>
    <w:rsid w:val="00D168BA"/>
    <w:rsid w:val="00D445CB"/>
    <w:rsid w:val="00D95A20"/>
    <w:rsid w:val="00DB7547"/>
    <w:rsid w:val="00E75D86"/>
    <w:rsid w:val="00E77037"/>
    <w:rsid w:val="00EF686D"/>
    <w:rsid w:val="00F2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491D2"/>
  <w15:chartTrackingRefBased/>
  <w15:docId w15:val="{1342E1FE-0115-4D99-A317-B00AE2B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CF"/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73DCF"/>
    <w:pPr>
      <w:keepNext/>
      <w:outlineLvl w:val="0"/>
    </w:pPr>
    <w:rPr>
      <w:b/>
      <w:bCs/>
      <w:noProof/>
    </w:rPr>
  </w:style>
  <w:style w:type="paragraph" w:styleId="Titre2">
    <w:name w:val="heading 2"/>
    <w:basedOn w:val="Normal"/>
    <w:next w:val="Normal"/>
    <w:link w:val="Titre2Car"/>
    <w:uiPriority w:val="9"/>
    <w:qFormat/>
    <w:rsid w:val="00373D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3DCF"/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73DCF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373DC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73DCF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373DCF"/>
    <w:pPr>
      <w:jc w:val="center"/>
    </w:pPr>
    <w:rPr>
      <w:rFonts w:ascii="Arial" w:hAnsi="Arial"/>
      <w:b/>
      <w:sz w:val="28"/>
      <w:szCs w:val="20"/>
      <w:lang w:val="fr-FR"/>
    </w:rPr>
  </w:style>
  <w:style w:type="character" w:customStyle="1" w:styleId="TitreCar">
    <w:name w:val="Titre Car"/>
    <w:basedOn w:val="Policepardfaut"/>
    <w:link w:val="Titre"/>
    <w:rsid w:val="00373DCF"/>
    <w:rPr>
      <w:rFonts w:ascii="Arial" w:eastAsia="Times New Roman" w:hAnsi="Arial" w:cs="Times New Roman"/>
      <w:b/>
      <w:sz w:val="28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D445C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445CB"/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93BC6"/>
    <w:pPr>
      <w:ind w:left="720"/>
      <w:contextualSpacing/>
    </w:pPr>
  </w:style>
  <w:style w:type="paragraph" w:customStyle="1" w:styleId="paragraph">
    <w:name w:val="paragraph"/>
    <w:basedOn w:val="Normal"/>
    <w:rsid w:val="002877C5"/>
    <w:pPr>
      <w:spacing w:before="100" w:beforeAutospacing="1" w:after="100" w:afterAutospacing="1"/>
    </w:pPr>
    <w:rPr>
      <w:lang w:eastAsia="fr-CA"/>
    </w:rPr>
  </w:style>
  <w:style w:type="character" w:customStyle="1" w:styleId="normaltextrun">
    <w:name w:val="normaltextrun"/>
    <w:basedOn w:val="Policepardfaut"/>
    <w:rsid w:val="002877C5"/>
  </w:style>
  <w:style w:type="character" w:customStyle="1" w:styleId="eop">
    <w:name w:val="eop"/>
    <w:basedOn w:val="Policepardfaut"/>
    <w:rsid w:val="0028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Saint-Basile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Saint-Basile</dc:title>
  <dc:subject/>
  <dc:creator>Mimeaultl</dc:creator>
  <cp:keywords/>
  <dc:description/>
  <cp:lastModifiedBy>Marie-Michèle Paquet</cp:lastModifiedBy>
  <cp:revision>7</cp:revision>
  <cp:lastPrinted>2023-02-01T16:22:00Z</cp:lastPrinted>
  <dcterms:created xsi:type="dcterms:W3CDTF">2023-02-01T15:58:00Z</dcterms:created>
  <dcterms:modified xsi:type="dcterms:W3CDTF">2023-02-01T16:25:00Z</dcterms:modified>
</cp:coreProperties>
</file>